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5C309" w14:textId="77777777" w:rsidR="00DB3C54" w:rsidRDefault="00DB3C5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color w:val="000000"/>
        </w:rPr>
      </w:pPr>
    </w:p>
    <w:tbl>
      <w:tblPr>
        <w:tblStyle w:val="a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"/>
        <w:gridCol w:w="2819"/>
        <w:gridCol w:w="2097"/>
        <w:gridCol w:w="1926"/>
        <w:gridCol w:w="1984"/>
      </w:tblGrid>
      <w:tr w:rsidR="00E3310D" w14:paraId="341F31A7" w14:textId="77777777">
        <w:trPr>
          <w:trHeight w:val="547"/>
        </w:trPr>
        <w:tc>
          <w:tcPr>
            <w:tcW w:w="524" w:type="dxa"/>
            <w:vMerge w:val="restart"/>
          </w:tcPr>
          <w:p w14:paraId="6BA82EF9" w14:textId="77777777" w:rsidR="00E3310D" w:rsidRDefault="00E3310D" w:rsidP="00E3310D">
            <w:pPr>
              <w:spacing w:before="96" w:after="96"/>
              <w:rPr>
                <w:b/>
                <w:szCs w:val="24"/>
              </w:rPr>
            </w:pPr>
          </w:p>
        </w:tc>
        <w:tc>
          <w:tcPr>
            <w:tcW w:w="2819" w:type="dxa"/>
            <w:vMerge w:val="restart"/>
          </w:tcPr>
          <w:p w14:paraId="2E1EE638" w14:textId="7F3666AA" w:rsidR="00E3310D" w:rsidRDefault="00E3310D" w:rsidP="00E3310D">
            <w:pPr>
              <w:spacing w:before="96" w:after="96"/>
              <w:rPr>
                <w:b/>
                <w:szCs w:val="24"/>
              </w:rPr>
            </w:pPr>
            <w:r w:rsidRPr="00604F8B">
              <w:rPr>
                <w:rFonts w:asciiTheme="minorHAnsi" w:hAnsiTheme="minorHAnsi" w:cstheme="minorHAnsi"/>
                <w:b/>
                <w:bCs/>
              </w:rPr>
              <w:t>Modulo/</w:t>
            </w:r>
            <w:proofErr w:type="spellStart"/>
            <w:r w:rsidRPr="00604F8B">
              <w:rPr>
                <w:rFonts w:asciiTheme="minorHAnsi" w:hAnsiTheme="minorHAnsi" w:cstheme="minorHAnsi"/>
                <w:b/>
                <w:bCs/>
              </w:rPr>
              <w:t>Unità</w:t>
            </w:r>
            <w:proofErr w:type="spellEnd"/>
          </w:p>
        </w:tc>
        <w:tc>
          <w:tcPr>
            <w:tcW w:w="6007" w:type="dxa"/>
            <w:gridSpan w:val="3"/>
          </w:tcPr>
          <w:p w14:paraId="7272AB36" w14:textId="4FD2E065" w:rsidR="00E3310D" w:rsidRDefault="00E3310D" w:rsidP="00E3310D">
            <w:pPr>
              <w:spacing w:before="96" w:after="96"/>
              <w:jc w:val="center"/>
              <w:rPr>
                <w:b/>
                <w:szCs w:val="24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</w:rPr>
              <w:t>Obiettivi</w:t>
            </w:r>
            <w:proofErr w:type="spellEnd"/>
            <w:r w:rsidRPr="00604F8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604F8B">
              <w:rPr>
                <w:rFonts w:asciiTheme="minorHAnsi" w:hAnsiTheme="minorHAnsi" w:cstheme="minorHAnsi"/>
                <w:b/>
                <w:bCs/>
              </w:rPr>
              <w:t>Formativi</w:t>
            </w:r>
            <w:proofErr w:type="spellEnd"/>
            <w:r w:rsidRPr="00604F8B">
              <w:rPr>
                <w:rStyle w:val="Rimandonotaapidipagina"/>
                <w:rFonts w:asciiTheme="minorHAnsi" w:hAnsiTheme="minorHAnsi" w:cstheme="minorHAnsi"/>
                <w:b/>
                <w:bCs/>
              </w:rPr>
              <w:footnoteReference w:id="1"/>
            </w:r>
          </w:p>
        </w:tc>
      </w:tr>
      <w:tr w:rsidR="00E3310D" w14:paraId="56B8BDFC" w14:textId="77777777" w:rsidTr="0004738C">
        <w:trPr>
          <w:trHeight w:val="555"/>
        </w:trPr>
        <w:tc>
          <w:tcPr>
            <w:tcW w:w="524" w:type="dxa"/>
            <w:vMerge/>
          </w:tcPr>
          <w:p w14:paraId="2BC09109" w14:textId="77777777" w:rsidR="00E3310D" w:rsidRDefault="00E3310D" w:rsidP="00E331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/>
                <w:szCs w:val="24"/>
              </w:rPr>
            </w:pPr>
          </w:p>
        </w:tc>
        <w:tc>
          <w:tcPr>
            <w:tcW w:w="2819" w:type="dxa"/>
            <w:vMerge/>
          </w:tcPr>
          <w:p w14:paraId="1588D70C" w14:textId="77777777" w:rsidR="00E3310D" w:rsidRDefault="00E3310D" w:rsidP="00E331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/>
              <w:rPr>
                <w:b/>
                <w:szCs w:val="24"/>
              </w:rPr>
            </w:pPr>
          </w:p>
        </w:tc>
        <w:tc>
          <w:tcPr>
            <w:tcW w:w="2097" w:type="dxa"/>
          </w:tcPr>
          <w:p w14:paraId="3DAE937E" w14:textId="75279383" w:rsidR="00E3310D" w:rsidRDefault="00E3310D" w:rsidP="00E3310D">
            <w:pPr>
              <w:spacing w:before="96" w:after="96"/>
              <w:rPr>
                <w:b/>
                <w:szCs w:val="24"/>
              </w:rPr>
            </w:pPr>
            <w:proofErr w:type="spellStart"/>
            <w:r w:rsidRPr="00604F8B">
              <w:rPr>
                <w:rFonts w:asciiTheme="minorHAnsi" w:hAnsiTheme="minorHAnsi" w:cstheme="minorHAnsi"/>
                <w:b/>
                <w:bCs/>
              </w:rPr>
              <w:t>Conoscenze</w:t>
            </w:r>
            <w:proofErr w:type="spellEnd"/>
          </w:p>
        </w:tc>
        <w:tc>
          <w:tcPr>
            <w:tcW w:w="1926" w:type="dxa"/>
          </w:tcPr>
          <w:p w14:paraId="6D5D2216" w14:textId="77777777" w:rsidR="00E3310D" w:rsidRDefault="00E3310D" w:rsidP="00E3310D">
            <w:pPr>
              <w:spacing w:before="96" w:after="96"/>
              <w:rPr>
                <w:b/>
                <w:szCs w:val="24"/>
              </w:rPr>
            </w:pPr>
            <w:r>
              <w:rPr>
                <w:b/>
                <w:szCs w:val="24"/>
              </w:rPr>
              <w:t>Skills</w:t>
            </w:r>
          </w:p>
        </w:tc>
        <w:tc>
          <w:tcPr>
            <w:tcW w:w="1984" w:type="dxa"/>
          </w:tcPr>
          <w:p w14:paraId="28F1939D" w14:textId="77777777" w:rsidR="00E3310D" w:rsidRDefault="00E3310D" w:rsidP="00E3310D">
            <w:pPr>
              <w:spacing w:before="96" w:after="96"/>
              <w:rPr>
                <w:b/>
                <w:szCs w:val="24"/>
              </w:rPr>
            </w:pPr>
            <w:r>
              <w:rPr>
                <w:b/>
                <w:szCs w:val="24"/>
              </w:rPr>
              <w:t>Attitudes</w:t>
            </w:r>
          </w:p>
        </w:tc>
      </w:tr>
      <w:tr w:rsidR="00DB3C54" w:rsidRPr="004557E6" w14:paraId="39012FB3" w14:textId="77777777" w:rsidTr="0004738C">
        <w:tc>
          <w:tcPr>
            <w:tcW w:w="524" w:type="dxa"/>
          </w:tcPr>
          <w:p w14:paraId="085D3F1F" w14:textId="514226A9" w:rsidR="00DB3C54" w:rsidRDefault="000972B3">
            <w:pPr>
              <w:spacing w:before="96" w:after="96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2819" w:type="dxa"/>
          </w:tcPr>
          <w:p w14:paraId="7C4B422E" w14:textId="7579FA0B" w:rsidR="00DB3C54" w:rsidRPr="000972B3" w:rsidRDefault="0004738C">
            <w:pPr>
              <w:spacing w:before="96" w:after="96"/>
              <w:rPr>
                <w:b/>
                <w:szCs w:val="24"/>
                <w:lang w:val="it-IT"/>
              </w:rPr>
            </w:pPr>
            <w:r w:rsidRPr="000972B3">
              <w:rPr>
                <w:b/>
                <w:szCs w:val="24"/>
                <w:lang w:val="it-IT"/>
              </w:rPr>
              <w:t xml:space="preserve">Titolo del </w:t>
            </w:r>
            <w:r w:rsidR="00BF0AAD" w:rsidRPr="000972B3">
              <w:rPr>
                <w:b/>
                <w:szCs w:val="24"/>
                <w:lang w:val="it-IT"/>
              </w:rPr>
              <w:t>Module</w:t>
            </w:r>
          </w:p>
          <w:p w14:paraId="6E36C835" w14:textId="4AD12FDB" w:rsidR="00DB3C54" w:rsidRPr="003E0AF1" w:rsidRDefault="0004738C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 xml:space="preserve">Osservare i rinforzi negativi degli stereotipi e come combatterli. </w:t>
            </w:r>
            <w:r w:rsidRPr="003E0AF1">
              <w:rPr>
                <w:szCs w:val="24"/>
                <w:lang w:val="it-IT"/>
              </w:rPr>
              <w:t>Perché odiamo/attacchiamo</w:t>
            </w:r>
            <w:r w:rsidR="00BF0AAD" w:rsidRPr="003E0AF1">
              <w:rPr>
                <w:szCs w:val="24"/>
                <w:lang w:val="it-IT"/>
              </w:rPr>
              <w:t>?</w:t>
            </w:r>
          </w:p>
        </w:tc>
        <w:tc>
          <w:tcPr>
            <w:tcW w:w="2097" w:type="dxa"/>
          </w:tcPr>
          <w:p w14:paraId="10AA44C1" w14:textId="56665927" w:rsidR="00E3310D" w:rsidRDefault="00E3310D" w:rsidP="00E3310D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>Alla fine del modulo i partecipanti dovrebbero essere in grado di...</w:t>
            </w:r>
          </w:p>
          <w:p w14:paraId="2F7702BD" w14:textId="77777777" w:rsidR="0004738C" w:rsidRPr="0004738C" w:rsidRDefault="0004738C" w:rsidP="00E3310D">
            <w:pPr>
              <w:spacing w:before="96" w:after="96"/>
              <w:rPr>
                <w:szCs w:val="24"/>
                <w:lang w:val="it-IT"/>
              </w:rPr>
            </w:pPr>
          </w:p>
          <w:p w14:paraId="26F4589B" w14:textId="0963D81C" w:rsidR="00DB3C54" w:rsidRPr="0004738C" w:rsidRDefault="00E3310D" w:rsidP="00E3310D">
            <w:pPr>
              <w:spacing w:before="96" w:after="96"/>
              <w:rPr>
                <w:sz w:val="28"/>
                <w:szCs w:val="28"/>
                <w:lang w:val="it-IT"/>
              </w:rPr>
            </w:pPr>
            <w:r w:rsidRPr="0004738C">
              <w:rPr>
                <w:szCs w:val="24"/>
                <w:lang w:val="it-IT"/>
              </w:rPr>
              <w:t>Identificare gli stereotipi e quali comportamenti contribuiscono al loro rinforzo negativo.</w:t>
            </w:r>
          </w:p>
        </w:tc>
        <w:tc>
          <w:tcPr>
            <w:tcW w:w="1926" w:type="dxa"/>
          </w:tcPr>
          <w:p w14:paraId="15619401" w14:textId="77777777" w:rsidR="0004738C" w:rsidRDefault="0004738C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>Alla fine del modulo i partecipanti dovrebbero essere in grado di</w:t>
            </w:r>
            <w:r>
              <w:rPr>
                <w:szCs w:val="24"/>
                <w:lang w:val="it-IT"/>
              </w:rPr>
              <w:t>…</w:t>
            </w:r>
            <w:r w:rsidRPr="0004738C">
              <w:rPr>
                <w:szCs w:val="24"/>
                <w:lang w:val="it-IT"/>
              </w:rPr>
              <w:t xml:space="preserve"> </w:t>
            </w:r>
          </w:p>
          <w:p w14:paraId="17A9EA60" w14:textId="77777777" w:rsidR="0004738C" w:rsidRDefault="0004738C">
            <w:pPr>
              <w:spacing w:before="96" w:after="96"/>
              <w:rPr>
                <w:szCs w:val="24"/>
                <w:lang w:val="it-IT"/>
              </w:rPr>
            </w:pPr>
          </w:p>
          <w:p w14:paraId="06F7F2D3" w14:textId="1568A5FB" w:rsidR="00DB3C54" w:rsidRPr="0004738C" w:rsidRDefault="0004738C">
            <w:pPr>
              <w:spacing w:before="96" w:after="96"/>
              <w:rPr>
                <w:sz w:val="28"/>
                <w:szCs w:val="28"/>
                <w:lang w:val="it-IT"/>
              </w:rPr>
            </w:pPr>
            <w:r>
              <w:rPr>
                <w:szCs w:val="24"/>
                <w:lang w:val="it-IT"/>
              </w:rPr>
              <w:t>R</w:t>
            </w:r>
            <w:r w:rsidRPr="0004738C">
              <w:rPr>
                <w:szCs w:val="24"/>
                <w:lang w:val="it-IT"/>
              </w:rPr>
              <w:t>iflettere su come l'incitamento all'odio influisca sulla vita delle persone e su come agire contro di ess</w:t>
            </w:r>
            <w:r>
              <w:rPr>
                <w:szCs w:val="24"/>
                <w:lang w:val="it-IT"/>
              </w:rPr>
              <w:t>o</w:t>
            </w:r>
            <w:r w:rsidR="00BF0AAD" w:rsidRPr="0004738C">
              <w:rPr>
                <w:szCs w:val="24"/>
                <w:lang w:val="it-IT"/>
              </w:rPr>
              <w:t>.</w:t>
            </w:r>
          </w:p>
        </w:tc>
        <w:tc>
          <w:tcPr>
            <w:tcW w:w="1984" w:type="dxa"/>
          </w:tcPr>
          <w:p w14:paraId="434C7693" w14:textId="77777777" w:rsidR="0004738C" w:rsidRPr="0004738C" w:rsidRDefault="0004738C" w:rsidP="0004738C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>Il modulo mira a coltivare le seguenti attitudini:</w:t>
            </w:r>
          </w:p>
          <w:p w14:paraId="676DC95B" w14:textId="77777777" w:rsidR="0004738C" w:rsidRPr="0004738C" w:rsidRDefault="0004738C" w:rsidP="0004738C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>Aumentare l'empatia e il rispetto per la diversità.</w:t>
            </w:r>
          </w:p>
          <w:p w14:paraId="79D28DBC" w14:textId="77777777" w:rsidR="0004738C" w:rsidRPr="0004738C" w:rsidRDefault="0004738C" w:rsidP="0004738C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>Adottare una mentalità di crescita, riflettendo sull'esperienza nostra e degli altri.</w:t>
            </w:r>
          </w:p>
          <w:p w14:paraId="052008E0" w14:textId="618BB303" w:rsidR="00DB3C54" w:rsidRPr="0004738C" w:rsidRDefault="0004738C" w:rsidP="0004738C">
            <w:pPr>
              <w:spacing w:before="96" w:after="96"/>
              <w:rPr>
                <w:szCs w:val="24"/>
                <w:lang w:val="it-IT"/>
              </w:rPr>
            </w:pPr>
            <w:r w:rsidRPr="0004738C">
              <w:rPr>
                <w:szCs w:val="24"/>
                <w:lang w:val="it-IT"/>
              </w:rPr>
              <w:t>Affronta</w:t>
            </w:r>
            <w:r>
              <w:rPr>
                <w:szCs w:val="24"/>
                <w:lang w:val="it-IT"/>
              </w:rPr>
              <w:t>re</w:t>
            </w:r>
            <w:r w:rsidRPr="0004738C">
              <w:rPr>
                <w:szCs w:val="24"/>
                <w:lang w:val="it-IT"/>
              </w:rPr>
              <w:t xml:space="preserve"> eventi di parte attraverso il pensiero cr</w:t>
            </w:r>
            <w:r>
              <w:rPr>
                <w:szCs w:val="24"/>
                <w:lang w:val="it-IT"/>
              </w:rPr>
              <w:t>itico</w:t>
            </w:r>
            <w:r w:rsidR="00BF0AAD" w:rsidRPr="0004738C">
              <w:rPr>
                <w:szCs w:val="24"/>
                <w:lang w:val="it-IT"/>
              </w:rPr>
              <w:t>.</w:t>
            </w:r>
          </w:p>
        </w:tc>
      </w:tr>
      <w:tr w:rsidR="00DB3C54" w:rsidRPr="004557E6" w14:paraId="1267C7E6" w14:textId="77777777" w:rsidTr="0004738C">
        <w:tc>
          <w:tcPr>
            <w:tcW w:w="524" w:type="dxa"/>
          </w:tcPr>
          <w:p w14:paraId="7D8FB3F3" w14:textId="1E49EDDC" w:rsidR="00DB3C54" w:rsidRDefault="000972B3">
            <w:pPr>
              <w:spacing w:before="96" w:after="96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F0AAD">
              <w:rPr>
                <w:b/>
                <w:szCs w:val="24"/>
              </w:rPr>
              <w:t>.1</w:t>
            </w:r>
          </w:p>
        </w:tc>
        <w:tc>
          <w:tcPr>
            <w:tcW w:w="2819" w:type="dxa"/>
          </w:tcPr>
          <w:p w14:paraId="505BC6D8" w14:textId="77777777" w:rsidR="003E0AF1" w:rsidRPr="00BF7907" w:rsidRDefault="003E0AF1" w:rsidP="003E0AF1">
            <w:pPr>
              <w:rPr>
                <w:b/>
                <w:bCs/>
                <w:u w:val="single"/>
                <w:lang w:val="it-IT"/>
              </w:rPr>
            </w:pPr>
            <w:r w:rsidRPr="00BF7907">
              <w:rPr>
                <w:b/>
                <w:bCs/>
                <w:u w:val="single"/>
                <w:lang w:val="it-IT"/>
              </w:rPr>
              <w:t>Attraverso i tuoi occhiali</w:t>
            </w:r>
          </w:p>
          <w:p w14:paraId="44B92EDF" w14:textId="5C18AAA6" w:rsidR="003E0AF1" w:rsidRPr="003E0AF1" w:rsidRDefault="003E0AF1" w:rsidP="003E0AF1">
            <w:pPr>
              <w:rPr>
                <w:lang w:val="it-IT"/>
              </w:rPr>
            </w:pPr>
            <w:r w:rsidRPr="003E0AF1">
              <w:rPr>
                <w:lang w:val="it-IT"/>
              </w:rPr>
              <w:t>● Riconoscere gli stereotipi nella nostra vita quotidiana</w:t>
            </w:r>
          </w:p>
          <w:p w14:paraId="560ADEE7" w14:textId="395788CF" w:rsidR="003E0AF1" w:rsidRPr="003E0AF1" w:rsidRDefault="003E0AF1" w:rsidP="003E0AF1">
            <w:pPr>
              <w:rPr>
                <w:lang w:val="it-IT"/>
              </w:rPr>
            </w:pPr>
            <w:r w:rsidRPr="003E0AF1">
              <w:rPr>
                <w:lang w:val="it-IT"/>
              </w:rPr>
              <w:t>● Aumentare la consapevolezza delle disuguaglianze nella società</w:t>
            </w:r>
          </w:p>
          <w:p w14:paraId="3F4698B7" w14:textId="460C2C9F" w:rsidR="003E0AF1" w:rsidRPr="003E0AF1" w:rsidRDefault="003E0AF1" w:rsidP="003E0AF1">
            <w:pPr>
              <w:rPr>
                <w:lang w:val="it-IT"/>
              </w:rPr>
            </w:pPr>
            <w:r w:rsidRPr="003E0AF1">
              <w:rPr>
                <w:lang w:val="it-IT"/>
              </w:rPr>
              <w:t>● Promuovere la solidarietà e la motivazione ad agire contro gli stereotipi</w:t>
            </w:r>
          </w:p>
          <w:p w14:paraId="17433E73" w14:textId="77777777" w:rsidR="00AB384E" w:rsidRDefault="00AB384E" w:rsidP="003E0AF1">
            <w:pPr>
              <w:rPr>
                <w:lang w:val="it-IT"/>
              </w:rPr>
            </w:pPr>
          </w:p>
          <w:p w14:paraId="125D7EEC" w14:textId="6E283341" w:rsidR="003E0AF1" w:rsidRPr="003E0AF1" w:rsidRDefault="003E0AF1" w:rsidP="003E0AF1">
            <w:pPr>
              <w:rPr>
                <w:lang w:val="it-IT"/>
              </w:rPr>
            </w:pPr>
            <w:r w:rsidRPr="003E0AF1">
              <w:rPr>
                <w:lang w:val="it-IT"/>
              </w:rPr>
              <w:t>Attività correlate:</w:t>
            </w:r>
          </w:p>
          <w:p w14:paraId="27DAE06E" w14:textId="77777777" w:rsidR="003E0AF1" w:rsidRPr="003E0AF1" w:rsidRDefault="003E0AF1" w:rsidP="003E0AF1">
            <w:pPr>
              <w:rPr>
                <w:lang w:val="it-IT"/>
              </w:rPr>
            </w:pPr>
            <w:r w:rsidRPr="003E0AF1">
              <w:rPr>
                <w:lang w:val="it-IT"/>
              </w:rPr>
              <w:t>- Immagina questo (modello dettagliato allegato)</w:t>
            </w:r>
          </w:p>
          <w:p w14:paraId="304DA4EB" w14:textId="4CA944D3" w:rsidR="00DB3C54" w:rsidRPr="003E0AF1" w:rsidRDefault="003E0AF1" w:rsidP="003E0AF1">
            <w:pPr>
              <w:rPr>
                <w:lang w:val="it-IT"/>
              </w:rPr>
            </w:pPr>
            <w:r w:rsidRPr="003E0AF1">
              <w:rPr>
                <w:lang w:val="it-IT"/>
              </w:rPr>
              <w:t>- Cambia gli occhiali (modello dettagliato allegato</w:t>
            </w:r>
            <w:r w:rsidR="00BF0AAD" w:rsidRPr="003E0AF1">
              <w:rPr>
                <w:lang w:val="it-IT"/>
              </w:rPr>
              <w:t>)</w:t>
            </w:r>
          </w:p>
          <w:p w14:paraId="2DBC8AD6" w14:textId="77777777" w:rsidR="00DB3C54" w:rsidRPr="003E0AF1" w:rsidRDefault="00DB3C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96"/>
              <w:ind w:left="720"/>
              <w:rPr>
                <w:color w:val="000000"/>
                <w:szCs w:val="24"/>
                <w:lang w:val="it-IT"/>
              </w:rPr>
            </w:pPr>
          </w:p>
        </w:tc>
        <w:tc>
          <w:tcPr>
            <w:tcW w:w="2097" w:type="dxa"/>
          </w:tcPr>
          <w:p w14:paraId="46A04A5A" w14:textId="77777777" w:rsidR="00BF7907" w:rsidRDefault="00BF7907">
            <w:pPr>
              <w:spacing w:before="96" w:after="96"/>
              <w:rPr>
                <w:szCs w:val="24"/>
                <w:lang w:val="it-IT"/>
              </w:rPr>
            </w:pPr>
            <w:r w:rsidRPr="00BF7907">
              <w:rPr>
                <w:szCs w:val="24"/>
                <w:lang w:val="it-IT"/>
              </w:rPr>
              <w:t xml:space="preserve">Acquisire una maggiore comprensione del razzismo sistemico e della discriminazione in tutte le sue forme, ad esempio sessismo, razzismo, discriminazione economica, omofobia e discriminazione di genere, discriminazione in relazione alla religione. </w:t>
            </w:r>
          </w:p>
          <w:p w14:paraId="352707D0" w14:textId="1A2CE029" w:rsidR="00DB3C54" w:rsidRPr="00BF7907" w:rsidRDefault="00BF7907">
            <w:pPr>
              <w:spacing w:before="96" w:after="96"/>
              <w:rPr>
                <w:szCs w:val="24"/>
                <w:lang w:val="it-IT"/>
              </w:rPr>
            </w:pPr>
            <w:r w:rsidRPr="00BF7907">
              <w:rPr>
                <w:szCs w:val="24"/>
                <w:lang w:val="it-IT"/>
              </w:rPr>
              <w:t>Cercare la conoscenza e la comprensione della legge.</w:t>
            </w:r>
          </w:p>
        </w:tc>
        <w:tc>
          <w:tcPr>
            <w:tcW w:w="1926" w:type="dxa"/>
          </w:tcPr>
          <w:p w14:paraId="311811F8" w14:textId="77777777" w:rsidR="00BF7907" w:rsidRDefault="00BF7907">
            <w:pPr>
              <w:spacing w:before="40" w:after="96"/>
              <w:ind w:left="34"/>
              <w:rPr>
                <w:szCs w:val="24"/>
                <w:lang w:val="it-IT"/>
              </w:rPr>
            </w:pPr>
            <w:r w:rsidRPr="00BF7907">
              <w:rPr>
                <w:szCs w:val="24"/>
                <w:lang w:val="it-IT"/>
              </w:rPr>
              <w:t>Comprende</w:t>
            </w:r>
            <w:r>
              <w:rPr>
                <w:szCs w:val="24"/>
                <w:lang w:val="it-IT"/>
              </w:rPr>
              <w:t>re</w:t>
            </w:r>
            <w:r w:rsidRPr="00BF7907">
              <w:rPr>
                <w:szCs w:val="24"/>
                <w:lang w:val="it-IT"/>
              </w:rPr>
              <w:t xml:space="preserve"> le attività che incoraggiano i partecipanti a mettere in discussione e sfidare gli stereotipi e riconoscere la nostra comunanza e le nostre differenze. </w:t>
            </w:r>
          </w:p>
          <w:p w14:paraId="356388C3" w14:textId="09BF82BE" w:rsidR="00DB3C54" w:rsidRPr="00BF7907" w:rsidRDefault="00BF7907">
            <w:pPr>
              <w:spacing w:before="40" w:after="96"/>
              <w:ind w:left="34"/>
              <w:rPr>
                <w:szCs w:val="24"/>
                <w:highlight w:val="white"/>
                <w:lang w:val="it-IT"/>
              </w:rPr>
            </w:pPr>
            <w:r w:rsidRPr="00BF7907">
              <w:rPr>
                <w:szCs w:val="24"/>
                <w:lang w:val="it-IT"/>
              </w:rPr>
              <w:t>Crea</w:t>
            </w:r>
            <w:r>
              <w:rPr>
                <w:szCs w:val="24"/>
                <w:lang w:val="it-IT"/>
              </w:rPr>
              <w:t>re</w:t>
            </w:r>
            <w:r w:rsidRPr="00BF7907">
              <w:rPr>
                <w:szCs w:val="24"/>
                <w:lang w:val="it-IT"/>
              </w:rPr>
              <w:t xml:space="preserve"> attività sicure per consentire ai partecipanti di condividere le proprie esperienze di discriminazione e/o odio per creare empatia.</w:t>
            </w:r>
          </w:p>
        </w:tc>
        <w:tc>
          <w:tcPr>
            <w:tcW w:w="1984" w:type="dxa"/>
          </w:tcPr>
          <w:p w14:paraId="2A9FD654" w14:textId="77777777" w:rsidR="00BF7907" w:rsidRDefault="00BF7907">
            <w:pPr>
              <w:spacing w:before="40" w:after="96"/>
              <w:rPr>
                <w:szCs w:val="24"/>
                <w:lang w:val="it-IT"/>
              </w:rPr>
            </w:pPr>
            <w:r w:rsidRPr="00BF7907">
              <w:rPr>
                <w:szCs w:val="24"/>
                <w:lang w:val="it-IT"/>
              </w:rPr>
              <w:t xml:space="preserve">Modelli di inclusione e accettazione di tutti. </w:t>
            </w:r>
          </w:p>
          <w:p w14:paraId="58DD541D" w14:textId="77777777" w:rsidR="00BF7907" w:rsidRDefault="00BF7907">
            <w:pPr>
              <w:spacing w:before="40" w:after="96"/>
              <w:rPr>
                <w:szCs w:val="24"/>
                <w:lang w:val="it-IT"/>
              </w:rPr>
            </w:pPr>
          </w:p>
          <w:p w14:paraId="46825E48" w14:textId="50EE1130" w:rsidR="00DB3C54" w:rsidRPr="00BF7907" w:rsidRDefault="00BF7907">
            <w:pPr>
              <w:spacing w:before="40" w:after="96"/>
              <w:rPr>
                <w:szCs w:val="24"/>
                <w:highlight w:val="white"/>
                <w:lang w:val="it-IT"/>
              </w:rPr>
            </w:pPr>
            <w:r w:rsidRPr="00BF7907">
              <w:rPr>
                <w:szCs w:val="24"/>
                <w:lang w:val="it-IT"/>
              </w:rPr>
              <w:t>Riconosce</w:t>
            </w:r>
            <w:r>
              <w:rPr>
                <w:szCs w:val="24"/>
                <w:lang w:val="it-IT"/>
              </w:rPr>
              <w:t>re</w:t>
            </w:r>
            <w:r w:rsidRPr="00BF7907">
              <w:rPr>
                <w:szCs w:val="24"/>
                <w:lang w:val="it-IT"/>
              </w:rPr>
              <w:t xml:space="preserve"> e condivide</w:t>
            </w:r>
            <w:r>
              <w:rPr>
                <w:szCs w:val="24"/>
                <w:lang w:val="it-IT"/>
              </w:rPr>
              <w:t>re</w:t>
            </w:r>
            <w:r w:rsidRPr="00BF7907">
              <w:rPr>
                <w:szCs w:val="24"/>
                <w:lang w:val="it-IT"/>
              </w:rPr>
              <w:t xml:space="preserve"> le preoccupazioni sui pregiudizi inconsci nel sé.</w:t>
            </w:r>
          </w:p>
        </w:tc>
      </w:tr>
      <w:tr w:rsidR="00DB3C54" w:rsidRPr="004557E6" w14:paraId="6ABFE2EC" w14:textId="77777777" w:rsidTr="0004738C">
        <w:tc>
          <w:tcPr>
            <w:tcW w:w="524" w:type="dxa"/>
          </w:tcPr>
          <w:p w14:paraId="326C90EE" w14:textId="758B9B83" w:rsidR="00DB3C54" w:rsidRDefault="000972B3">
            <w:pPr>
              <w:spacing w:before="96" w:after="96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1</w:t>
            </w:r>
            <w:r w:rsidR="00BF0AAD">
              <w:rPr>
                <w:b/>
                <w:szCs w:val="24"/>
              </w:rPr>
              <w:t>.2</w:t>
            </w:r>
          </w:p>
        </w:tc>
        <w:tc>
          <w:tcPr>
            <w:tcW w:w="2819" w:type="dxa"/>
          </w:tcPr>
          <w:p w14:paraId="55933280" w14:textId="4C800822" w:rsidR="00BD1E0B" w:rsidRPr="00BD1E0B" w:rsidRDefault="00BD1E0B" w:rsidP="00BD1E0B">
            <w:pPr>
              <w:rPr>
                <w:b/>
                <w:bCs/>
                <w:u w:val="single"/>
                <w:lang w:val="it-IT"/>
              </w:rPr>
            </w:pPr>
            <w:bookmarkStart w:id="0" w:name="_heading=h.gjdgxs" w:colFirst="0" w:colLast="0"/>
            <w:bookmarkEnd w:id="0"/>
            <w:r w:rsidRPr="00BD1E0B">
              <w:rPr>
                <w:b/>
                <w:bCs/>
                <w:u w:val="single"/>
                <w:lang w:val="it-IT"/>
              </w:rPr>
              <w:t>Le parole contano</w:t>
            </w:r>
          </w:p>
          <w:p w14:paraId="605AD16F" w14:textId="13077902" w:rsidR="00BD1E0B" w:rsidRPr="00BD1E0B" w:rsidRDefault="00BD1E0B" w:rsidP="00BD1E0B">
            <w:pPr>
              <w:rPr>
                <w:lang w:val="it-IT"/>
              </w:rPr>
            </w:pPr>
            <w:r w:rsidRPr="00BD1E0B">
              <w:rPr>
                <w:lang w:val="it-IT"/>
              </w:rPr>
              <w:t>● Analizzare la discriminazione attraverso la comunicazione dei media</w:t>
            </w:r>
          </w:p>
          <w:p w14:paraId="17216C77" w14:textId="77777777" w:rsidR="00BD1E0B" w:rsidRPr="00BD1E0B" w:rsidRDefault="00BD1E0B" w:rsidP="00BD1E0B">
            <w:pPr>
              <w:rPr>
                <w:lang w:val="it-IT"/>
              </w:rPr>
            </w:pPr>
            <w:r w:rsidRPr="00BD1E0B">
              <w:rPr>
                <w:lang w:val="it-IT"/>
              </w:rPr>
              <w:t>●Identificare e condividere la nostra esperienza di stereotipi</w:t>
            </w:r>
          </w:p>
          <w:p w14:paraId="784ABC3C" w14:textId="77777777" w:rsidR="00BD1E0B" w:rsidRPr="00BD1E0B" w:rsidRDefault="00BD1E0B" w:rsidP="00BD1E0B">
            <w:pPr>
              <w:rPr>
                <w:lang w:val="it-IT"/>
              </w:rPr>
            </w:pPr>
          </w:p>
          <w:p w14:paraId="6624540A" w14:textId="77777777" w:rsidR="00BD1E0B" w:rsidRPr="00BD1E0B" w:rsidRDefault="00BD1E0B" w:rsidP="00BD1E0B">
            <w:pPr>
              <w:rPr>
                <w:lang w:val="it-IT"/>
              </w:rPr>
            </w:pPr>
            <w:r w:rsidRPr="00BD1E0B">
              <w:rPr>
                <w:lang w:val="it-IT"/>
              </w:rPr>
              <w:t>Attività correlate:</w:t>
            </w:r>
          </w:p>
          <w:p w14:paraId="1AB8E26B" w14:textId="48C119D9" w:rsidR="00BD1E0B" w:rsidRPr="00BD1E0B" w:rsidRDefault="00BD1E0B" w:rsidP="00BD1E0B">
            <w:pPr>
              <w:rPr>
                <w:lang w:val="it-IT"/>
              </w:rPr>
            </w:pPr>
            <w:r w:rsidRPr="00BD1E0B">
              <w:rPr>
                <w:lang w:val="it-IT"/>
              </w:rPr>
              <w:t>- LE NOTIZIE (</w:t>
            </w:r>
            <w:r w:rsidRPr="003E0AF1">
              <w:rPr>
                <w:lang w:val="it-IT"/>
              </w:rPr>
              <w:t>modello dettagliato allegato</w:t>
            </w:r>
            <w:r w:rsidRPr="00BD1E0B">
              <w:rPr>
                <w:lang w:val="it-IT"/>
              </w:rPr>
              <w:t>)</w:t>
            </w:r>
          </w:p>
          <w:p w14:paraId="44EB1D53" w14:textId="2530642E" w:rsidR="00DB3C54" w:rsidRDefault="00BD1E0B" w:rsidP="00BD1E0B">
            <w:pPr>
              <w:rPr>
                <w:color w:val="000000"/>
                <w:szCs w:val="24"/>
              </w:rPr>
            </w:pPr>
            <w:r w:rsidRPr="00BD1E0B">
              <w:t>- WhatsApp? (</w:t>
            </w:r>
            <w:proofErr w:type="gramStart"/>
            <w:r w:rsidRPr="003E0AF1">
              <w:rPr>
                <w:lang w:val="it-IT"/>
              </w:rPr>
              <w:t>modello</w:t>
            </w:r>
            <w:proofErr w:type="gramEnd"/>
            <w:r w:rsidRPr="003E0AF1">
              <w:rPr>
                <w:lang w:val="it-IT"/>
              </w:rPr>
              <w:t xml:space="preserve"> dettagliato allegato</w:t>
            </w:r>
            <w:r w:rsidR="00BF0AAD" w:rsidRPr="00BD1E0B">
              <w:t>)</w:t>
            </w:r>
          </w:p>
        </w:tc>
        <w:tc>
          <w:tcPr>
            <w:tcW w:w="2097" w:type="dxa"/>
          </w:tcPr>
          <w:p w14:paraId="0AD0C369" w14:textId="65A199B3" w:rsidR="00DB3C54" w:rsidRPr="00AB384E" w:rsidRDefault="00AB384E">
            <w:pPr>
              <w:spacing w:before="96" w:after="96"/>
              <w:rPr>
                <w:szCs w:val="24"/>
                <w:lang w:val="it-IT"/>
              </w:rPr>
            </w:pPr>
            <w:r w:rsidRPr="00AB384E">
              <w:rPr>
                <w:szCs w:val="24"/>
                <w:lang w:val="it-IT"/>
              </w:rPr>
              <w:t>Comprendere come gli stereotipi sono radicati nella comunicazione digitale e mediatica</w:t>
            </w:r>
            <w:r w:rsidR="00BF0AAD" w:rsidRPr="00AB384E">
              <w:rPr>
                <w:szCs w:val="24"/>
                <w:lang w:val="it-IT"/>
              </w:rPr>
              <w:t>.</w:t>
            </w:r>
          </w:p>
          <w:p w14:paraId="05E546D9" w14:textId="77777777" w:rsidR="00DB3C54" w:rsidRPr="00AB384E" w:rsidRDefault="00DB3C54">
            <w:pPr>
              <w:spacing w:before="96" w:after="96"/>
              <w:rPr>
                <w:szCs w:val="24"/>
                <w:lang w:val="it-IT"/>
              </w:rPr>
            </w:pPr>
          </w:p>
        </w:tc>
        <w:tc>
          <w:tcPr>
            <w:tcW w:w="1926" w:type="dxa"/>
          </w:tcPr>
          <w:p w14:paraId="47DBB30C" w14:textId="0FBFA43B" w:rsidR="00DB3C54" w:rsidRPr="00AB384E" w:rsidRDefault="00AB384E">
            <w:pPr>
              <w:spacing w:before="40" w:after="96"/>
              <w:ind w:left="34"/>
              <w:rPr>
                <w:szCs w:val="24"/>
                <w:lang w:val="it-IT"/>
              </w:rPr>
            </w:pPr>
            <w:r w:rsidRPr="00AB384E">
              <w:rPr>
                <w:szCs w:val="24"/>
                <w:lang w:val="it-IT"/>
              </w:rPr>
              <w:t>Comprendere e accettare i nostri stessi contributi al rafforzamento negativo degli stereotipi e trovare modi per agire contro gli stereotipi.</w:t>
            </w:r>
          </w:p>
        </w:tc>
        <w:tc>
          <w:tcPr>
            <w:tcW w:w="1984" w:type="dxa"/>
          </w:tcPr>
          <w:p w14:paraId="4311F03A" w14:textId="77777777" w:rsidR="00AB384E" w:rsidRPr="00AB384E" w:rsidRDefault="00AB384E" w:rsidP="00AB384E">
            <w:pPr>
              <w:spacing w:before="96" w:after="96"/>
              <w:rPr>
                <w:szCs w:val="24"/>
                <w:lang w:val="it-IT"/>
              </w:rPr>
            </w:pPr>
            <w:r w:rsidRPr="00AB384E">
              <w:rPr>
                <w:szCs w:val="24"/>
                <w:lang w:val="it-IT"/>
              </w:rPr>
              <w:t>Aumentare l'empatia e il rispetto per la diversità.</w:t>
            </w:r>
          </w:p>
          <w:p w14:paraId="2239C7A6" w14:textId="77777777" w:rsidR="00AB384E" w:rsidRPr="00AB384E" w:rsidRDefault="00AB384E" w:rsidP="00AB384E">
            <w:pPr>
              <w:spacing w:before="96" w:after="96"/>
              <w:rPr>
                <w:szCs w:val="24"/>
                <w:lang w:val="it-IT"/>
              </w:rPr>
            </w:pPr>
            <w:r w:rsidRPr="00AB384E">
              <w:rPr>
                <w:szCs w:val="24"/>
                <w:lang w:val="it-IT"/>
              </w:rPr>
              <w:t>Adottare una mentalità di crescita, riflettendo sull'esperienza nostra e degli altri.</w:t>
            </w:r>
          </w:p>
          <w:p w14:paraId="4F2F759D" w14:textId="1DACF855" w:rsidR="00DB3C54" w:rsidRPr="00AB384E" w:rsidRDefault="00AB384E" w:rsidP="00AB384E">
            <w:pPr>
              <w:spacing w:before="40" w:after="96"/>
              <w:rPr>
                <w:szCs w:val="24"/>
                <w:lang w:val="it-IT"/>
              </w:rPr>
            </w:pPr>
            <w:r w:rsidRPr="00AB384E">
              <w:rPr>
                <w:szCs w:val="24"/>
                <w:lang w:val="it-IT"/>
              </w:rPr>
              <w:t>Affronta eventi di parte attraverso il pensiero critico.</w:t>
            </w:r>
          </w:p>
        </w:tc>
      </w:tr>
      <w:tr w:rsidR="00DB3C54" w:rsidRPr="004557E6" w14:paraId="437A1BB4" w14:textId="77777777" w:rsidTr="0004738C">
        <w:tc>
          <w:tcPr>
            <w:tcW w:w="524" w:type="dxa"/>
          </w:tcPr>
          <w:p w14:paraId="5E715E3C" w14:textId="4BCCD1F6" w:rsidR="00DB3C54" w:rsidRDefault="000972B3">
            <w:pPr>
              <w:spacing w:before="96" w:after="96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BF0AAD">
              <w:rPr>
                <w:b/>
                <w:szCs w:val="24"/>
              </w:rPr>
              <w:t>.3</w:t>
            </w:r>
          </w:p>
        </w:tc>
        <w:tc>
          <w:tcPr>
            <w:tcW w:w="2819" w:type="dxa"/>
          </w:tcPr>
          <w:p w14:paraId="12513026" w14:textId="77777777" w:rsidR="00AB384E" w:rsidRPr="007E55F0" w:rsidRDefault="00AB384E" w:rsidP="007E55F0">
            <w:pPr>
              <w:rPr>
                <w:b/>
                <w:bCs/>
                <w:u w:val="single"/>
                <w:lang w:val="it-IT"/>
              </w:rPr>
            </w:pPr>
            <w:bookmarkStart w:id="1" w:name="_heading=h.30j0zll" w:colFirst="0" w:colLast="0"/>
            <w:bookmarkEnd w:id="1"/>
            <w:r w:rsidRPr="007E55F0">
              <w:rPr>
                <w:b/>
                <w:bCs/>
                <w:u w:val="single"/>
                <w:lang w:val="it-IT"/>
              </w:rPr>
              <w:t>Identità di gruppo e individuale</w:t>
            </w:r>
          </w:p>
          <w:p w14:paraId="4FB0D402" w14:textId="77777777" w:rsidR="00AB384E" w:rsidRPr="007E55F0" w:rsidRDefault="00AB384E" w:rsidP="007E55F0">
            <w:pPr>
              <w:rPr>
                <w:lang w:val="it-IT"/>
              </w:rPr>
            </w:pPr>
            <w:r w:rsidRPr="007E55F0">
              <w:rPr>
                <w:lang w:val="it-IT"/>
              </w:rPr>
              <w:t>● Offri alla tua gente gli strumenti per parlare e creare una nuova prospettiva di inclusione</w:t>
            </w:r>
          </w:p>
          <w:p w14:paraId="4DC21F07" w14:textId="77777777" w:rsidR="00AB384E" w:rsidRPr="007E55F0" w:rsidRDefault="00AB384E" w:rsidP="007E55F0">
            <w:pPr>
              <w:rPr>
                <w:lang w:val="it-IT"/>
              </w:rPr>
            </w:pPr>
            <w:r w:rsidRPr="007E55F0">
              <w:rPr>
                <w:lang w:val="it-IT"/>
              </w:rPr>
              <w:t>● Identificare meccanismi distorti che portano a stereotipare gli altri nelle comunità</w:t>
            </w:r>
          </w:p>
          <w:p w14:paraId="2B2D2244" w14:textId="77777777" w:rsidR="00AB384E" w:rsidRPr="007E55F0" w:rsidRDefault="00AB384E" w:rsidP="007E55F0">
            <w:pPr>
              <w:rPr>
                <w:lang w:val="it-IT"/>
              </w:rPr>
            </w:pPr>
          </w:p>
          <w:p w14:paraId="7D88528E" w14:textId="77777777" w:rsidR="00AB384E" w:rsidRPr="007E55F0" w:rsidRDefault="00AB384E" w:rsidP="007E55F0">
            <w:pPr>
              <w:rPr>
                <w:lang w:val="it-IT"/>
              </w:rPr>
            </w:pPr>
            <w:r w:rsidRPr="007E55F0">
              <w:rPr>
                <w:lang w:val="it-IT"/>
              </w:rPr>
              <w:t>Attività correlate:</w:t>
            </w:r>
          </w:p>
          <w:p w14:paraId="71D41934" w14:textId="77777777" w:rsidR="00AB384E" w:rsidRPr="007E55F0" w:rsidRDefault="00AB384E" w:rsidP="007E55F0">
            <w:pPr>
              <w:rPr>
                <w:lang w:val="it-IT"/>
              </w:rPr>
            </w:pPr>
            <w:r w:rsidRPr="007E55F0">
              <w:rPr>
                <w:lang w:val="it-IT"/>
              </w:rPr>
              <w:t>- Reclama il mio nome</w:t>
            </w:r>
          </w:p>
          <w:p w14:paraId="70D7D766" w14:textId="326B9C09" w:rsidR="00AB384E" w:rsidRPr="007E55F0" w:rsidRDefault="00AB384E" w:rsidP="007E55F0">
            <w:pPr>
              <w:rPr>
                <w:lang w:val="it-IT"/>
              </w:rPr>
            </w:pPr>
            <w:r w:rsidRPr="007E55F0">
              <w:rPr>
                <w:lang w:val="it-IT"/>
              </w:rPr>
              <w:t>(</w:t>
            </w:r>
            <w:r w:rsidR="007E55F0" w:rsidRPr="000972B3">
              <w:rPr>
                <w:lang w:val="it-IT"/>
              </w:rPr>
              <w:t>modello</w:t>
            </w:r>
            <w:r w:rsidRPr="007E55F0">
              <w:rPr>
                <w:lang w:val="it-IT"/>
              </w:rPr>
              <w:t xml:space="preserve"> dettagliato allegato)</w:t>
            </w:r>
          </w:p>
          <w:p w14:paraId="67FB3645" w14:textId="77777777" w:rsidR="00DB3C54" w:rsidRDefault="00AB384E" w:rsidP="007E55F0">
            <w:pPr>
              <w:rPr>
                <w:lang w:val="it-IT"/>
              </w:rPr>
            </w:pPr>
            <w:r w:rsidRPr="007E55F0">
              <w:rPr>
                <w:lang w:val="it-IT"/>
              </w:rPr>
              <w:t>- Stand Up Bigottismo (modello dettagliato allegato)</w:t>
            </w:r>
          </w:p>
          <w:p w14:paraId="1CD8379A" w14:textId="13D18580" w:rsidR="007E55F0" w:rsidRPr="00AB384E" w:rsidRDefault="007E55F0" w:rsidP="007E55F0">
            <w:pPr>
              <w:rPr>
                <w:color w:val="000000"/>
                <w:szCs w:val="24"/>
                <w:lang w:val="it-IT"/>
              </w:rPr>
            </w:pPr>
          </w:p>
        </w:tc>
        <w:tc>
          <w:tcPr>
            <w:tcW w:w="2097" w:type="dxa"/>
          </w:tcPr>
          <w:p w14:paraId="2E1EEAFA" w14:textId="1A6CB68C" w:rsidR="007E55F0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  <w:r w:rsidRPr="007E55F0">
              <w:rPr>
                <w:szCs w:val="24"/>
                <w:lang w:val="it-IT"/>
              </w:rPr>
              <w:t>Comprend</w:t>
            </w:r>
            <w:r>
              <w:rPr>
                <w:szCs w:val="24"/>
                <w:lang w:val="it-IT"/>
              </w:rPr>
              <w:t>ere</w:t>
            </w:r>
            <w:r w:rsidRPr="007E55F0">
              <w:rPr>
                <w:szCs w:val="24"/>
                <w:lang w:val="it-IT"/>
              </w:rPr>
              <w:t xml:space="preserve"> come gli stereotipi influenzano i nostri pensieri e le nostre azioni.</w:t>
            </w:r>
          </w:p>
          <w:p w14:paraId="73293955" w14:textId="77777777" w:rsidR="007E55F0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</w:p>
          <w:p w14:paraId="155DC269" w14:textId="236C6986" w:rsidR="00DB3C54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  <w:r w:rsidRPr="007E55F0">
              <w:rPr>
                <w:szCs w:val="24"/>
                <w:lang w:val="it-IT"/>
              </w:rPr>
              <w:t>Comprendere come gli stereotipi possono essere invertiti nelle esperienze da condividere</w:t>
            </w:r>
            <w:r w:rsidR="00BF0AAD" w:rsidRPr="007E55F0">
              <w:rPr>
                <w:szCs w:val="24"/>
                <w:lang w:val="it-IT"/>
              </w:rPr>
              <w:t>.</w:t>
            </w:r>
          </w:p>
        </w:tc>
        <w:tc>
          <w:tcPr>
            <w:tcW w:w="1926" w:type="dxa"/>
          </w:tcPr>
          <w:p w14:paraId="48F7F203" w14:textId="5363E38A" w:rsidR="00DB3C54" w:rsidRPr="007E55F0" w:rsidRDefault="007E55F0">
            <w:pPr>
              <w:spacing w:before="40" w:after="96"/>
              <w:ind w:left="34"/>
              <w:rPr>
                <w:szCs w:val="24"/>
                <w:lang w:val="it-IT"/>
              </w:rPr>
            </w:pPr>
            <w:r w:rsidRPr="007E55F0">
              <w:rPr>
                <w:szCs w:val="24"/>
                <w:lang w:val="it-IT"/>
              </w:rPr>
              <w:t>Comprendere e accettare i nostri stessi contributi al rafforzamento negativo degli stereotipi e trovare modi per agire contro gli stereotipi</w:t>
            </w:r>
            <w:r w:rsidR="00BF0AAD" w:rsidRPr="007E55F0">
              <w:rPr>
                <w:szCs w:val="24"/>
                <w:lang w:val="it-IT"/>
              </w:rPr>
              <w:t>.</w:t>
            </w:r>
          </w:p>
        </w:tc>
        <w:tc>
          <w:tcPr>
            <w:tcW w:w="1984" w:type="dxa"/>
          </w:tcPr>
          <w:p w14:paraId="682213C2" w14:textId="77777777" w:rsidR="007E55F0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  <w:r w:rsidRPr="007E55F0">
              <w:rPr>
                <w:szCs w:val="24"/>
                <w:lang w:val="it-IT"/>
              </w:rPr>
              <w:t>Aumentare l'empatia e il rispetto per la diversità.</w:t>
            </w:r>
          </w:p>
          <w:p w14:paraId="7E5CD7EA" w14:textId="77777777" w:rsidR="007E55F0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</w:p>
          <w:p w14:paraId="4AD4362D" w14:textId="77777777" w:rsidR="007E55F0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  <w:r w:rsidRPr="007E55F0">
              <w:rPr>
                <w:szCs w:val="24"/>
                <w:lang w:val="it-IT"/>
              </w:rPr>
              <w:t>Adottare una mentalità di crescita, riflettendo sull'esperienza nostra e degli altri.</w:t>
            </w:r>
          </w:p>
          <w:p w14:paraId="4A2F3417" w14:textId="77777777" w:rsidR="007E55F0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</w:p>
          <w:p w14:paraId="64F91A7D" w14:textId="37214E9C" w:rsidR="00DB3C54" w:rsidRPr="007E55F0" w:rsidRDefault="007E55F0" w:rsidP="007E55F0">
            <w:pPr>
              <w:spacing w:before="96" w:after="96"/>
              <w:rPr>
                <w:szCs w:val="24"/>
                <w:lang w:val="it-IT"/>
              </w:rPr>
            </w:pPr>
            <w:r w:rsidRPr="007E55F0">
              <w:rPr>
                <w:szCs w:val="24"/>
                <w:lang w:val="it-IT"/>
              </w:rPr>
              <w:t>Affrontare eventi di parte attraverso il pensiero critico.</w:t>
            </w:r>
          </w:p>
        </w:tc>
      </w:tr>
    </w:tbl>
    <w:p w14:paraId="3E85B09E" w14:textId="77777777" w:rsidR="00DB3C54" w:rsidRPr="007E55F0" w:rsidRDefault="00DB3C54">
      <w:pPr>
        <w:rPr>
          <w:lang w:val="it-IT"/>
        </w:rPr>
      </w:pPr>
    </w:p>
    <w:sectPr w:rsidR="00DB3C54" w:rsidRPr="007E5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3667F" w14:textId="77777777" w:rsidR="00A32A88" w:rsidRDefault="00A32A88">
      <w:pPr>
        <w:spacing w:before="0" w:after="0" w:line="240" w:lineRule="auto"/>
      </w:pPr>
      <w:r>
        <w:separator/>
      </w:r>
    </w:p>
  </w:endnote>
  <w:endnote w:type="continuationSeparator" w:id="0">
    <w:p w14:paraId="561F05D2" w14:textId="77777777" w:rsidR="00A32A88" w:rsidRDefault="00A32A8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9228" w14:textId="77777777" w:rsidR="004557E6" w:rsidRDefault="004557E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A166" w14:textId="1BD092EE" w:rsidR="00DB3C54" w:rsidRPr="004557E6" w:rsidRDefault="004557E6" w:rsidP="004557E6">
    <w:pPr>
      <w:pStyle w:val="Pidipagina"/>
      <w:rPr>
        <w:rFonts w:cstheme="minorHAnsi"/>
        <w:color w:val="595959" w:themeColor="text1" w:themeTint="A6"/>
        <w:sz w:val="16"/>
        <w:szCs w:val="16"/>
      </w:rPr>
    </w:pPr>
    <w:r>
      <w:rPr>
        <w:rFonts w:cstheme="minorHAnsi"/>
        <w:noProof/>
        <w:color w:val="000000" w:themeColor="text1"/>
        <w:sz w:val="16"/>
        <w:szCs w:val="16"/>
        <w:lang w:val="el-GR" w:eastAsia="el-G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73F82C" wp14:editId="6B047F7B">
              <wp:simplePos x="0" y="0"/>
              <wp:positionH relativeFrom="column">
                <wp:posOffset>-19051</wp:posOffset>
              </wp:positionH>
              <wp:positionV relativeFrom="paragraph">
                <wp:posOffset>-635</wp:posOffset>
              </wp:positionV>
              <wp:extent cx="5857875" cy="0"/>
              <wp:effectExtent l="0" t="0" r="28575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578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73E1F1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.05pt" to="459.75pt,-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" strokecolor="#5b9bd5 [3204]" strokeweight=".5pt">
              <v:stroke joinstyle="miter"/>
            </v:line>
          </w:pict>
        </mc:Fallback>
      </mc:AlternateContent>
    </w:r>
    <w:r w:rsidRPr="005C6718">
      <w:rPr>
        <w:rFonts w:cstheme="minorHAnsi"/>
        <w:color w:val="595959" w:themeColor="text1" w:themeTint="A6"/>
        <w:sz w:val="16"/>
        <w:szCs w:val="16"/>
      </w:rPr>
      <w:t xml:space="preserve">The </w:t>
    </w:r>
    <w:proofErr w:type="spellStart"/>
    <w:r>
      <w:rPr>
        <w:rFonts w:cstheme="minorHAnsi"/>
        <w:color w:val="595959" w:themeColor="text1" w:themeTint="A6"/>
        <w:sz w:val="16"/>
        <w:szCs w:val="16"/>
      </w:rPr>
      <w:t>YCreate</w:t>
    </w:r>
    <w:proofErr w:type="spellEnd"/>
    <w:r>
      <w:rPr>
        <w:rFonts w:cstheme="minorHAnsi"/>
        <w:color w:val="595959" w:themeColor="text1" w:themeTint="A6"/>
        <w:sz w:val="16"/>
        <w:szCs w:val="16"/>
      </w:rPr>
      <w:t xml:space="preserve"> </w:t>
    </w:r>
    <w:r w:rsidRPr="005C6718">
      <w:rPr>
        <w:rFonts w:cstheme="minorHAnsi"/>
        <w:color w:val="595959" w:themeColor="text1" w:themeTint="A6"/>
        <w:sz w:val="16"/>
        <w:szCs w:val="16"/>
      </w:rPr>
      <w:t xml:space="preserve">project has been co-financed with the support of the European Commission’s Erasmus + Program.  Its contents and materials are the sole responsibility of its authors.  The Commission cannot be held responsible for any use which may be made of the information contained therein.  </w:t>
    </w:r>
    <w:r w:rsidR="00BF0AAD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2FB0463F" wp14:editId="188398F5">
              <wp:simplePos x="0" y="0"/>
              <wp:positionH relativeFrom="column">
                <wp:posOffset>-12699</wp:posOffset>
              </wp:positionH>
              <wp:positionV relativeFrom="paragraph">
                <wp:posOffset>0</wp:posOffset>
              </wp:positionV>
              <wp:extent cx="5857875" cy="12700"/>
              <wp:effectExtent l="0" t="0" r="0" b="0"/>
              <wp:wrapNone/>
              <wp:docPr id="3" name="Connettore 2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417063" y="3780000"/>
                        <a:ext cx="5857875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chemeClr val="accent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-12699</wp:posOffset>
              </wp:positionH>
              <wp:positionV relativeFrom="paragraph">
                <wp:posOffset>0</wp:posOffset>
              </wp:positionV>
              <wp:extent cx="5857875" cy="12700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787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A74896A" w14:textId="77777777" w:rsidR="00DB3C54" w:rsidRDefault="00DB3C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F0F4A" w14:textId="77777777" w:rsidR="004557E6" w:rsidRDefault="004557E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8CA7D" w14:textId="77777777" w:rsidR="00A32A88" w:rsidRDefault="00A32A88">
      <w:pPr>
        <w:spacing w:before="0" w:after="0" w:line="240" w:lineRule="auto"/>
      </w:pPr>
      <w:r>
        <w:separator/>
      </w:r>
    </w:p>
  </w:footnote>
  <w:footnote w:type="continuationSeparator" w:id="0">
    <w:p w14:paraId="6B8E878B" w14:textId="77777777" w:rsidR="00A32A88" w:rsidRDefault="00A32A88">
      <w:pPr>
        <w:spacing w:before="0" w:after="0" w:line="240" w:lineRule="auto"/>
      </w:pPr>
      <w:r>
        <w:continuationSeparator/>
      </w:r>
    </w:p>
  </w:footnote>
  <w:footnote w:id="1">
    <w:p w14:paraId="67F75B41" w14:textId="77777777" w:rsidR="00E3310D" w:rsidRPr="00CB5240" w:rsidRDefault="00E3310D" w:rsidP="004362DD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CB5240">
        <w:rPr>
          <w:lang w:val="en-GB"/>
        </w:rPr>
        <w:t xml:space="preserve"> Definition of Knowledge, Skills and Attitudes according European Reference Framework on Key Competences for Lifelong Learning: </w:t>
      </w:r>
      <w:hyperlink r:id="rId1" w:history="1">
        <w:r w:rsidRPr="00CB5240">
          <w:rPr>
            <w:rStyle w:val="Collegamentoipertestuale"/>
            <w:lang w:val="en-GB"/>
          </w:rPr>
          <w:t>https://eur-lex.europa.eu/legal-content/EN/TXT/PDF/?uri=CELEX:32018H0604(01)&amp;rid=7</w:t>
        </w:r>
      </w:hyperlink>
      <w:r w:rsidRPr="00CB5240">
        <w:rPr>
          <w:lang w:val="en-GB"/>
        </w:rPr>
        <w:t xml:space="preserve"> [27.06.2019]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B4722" w14:textId="77777777" w:rsidR="004557E6" w:rsidRDefault="004557E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D3887" w14:textId="77777777" w:rsidR="00DB3C54" w:rsidRDefault="00DB3C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328E514F" w14:textId="77777777" w:rsidR="00DB3C54" w:rsidRDefault="00DB3C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18D21B5E" w14:textId="77777777" w:rsidR="00DB3C54" w:rsidRDefault="00DB3C5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D73E1" w14:textId="77777777" w:rsidR="004557E6" w:rsidRDefault="004557E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7961"/>
    <w:multiLevelType w:val="multilevel"/>
    <w:tmpl w:val="8D1E314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C236DAC"/>
    <w:multiLevelType w:val="multilevel"/>
    <w:tmpl w:val="4CC0C1F8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A98557C"/>
    <w:multiLevelType w:val="multilevel"/>
    <w:tmpl w:val="9C9EF8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CE44276"/>
    <w:multiLevelType w:val="multilevel"/>
    <w:tmpl w:val="E48EA9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60A3CDF"/>
    <w:multiLevelType w:val="multilevel"/>
    <w:tmpl w:val="D390FD28"/>
    <w:lvl w:ilvl="0">
      <w:start w:val="1"/>
      <w:numFmt w:val="bullet"/>
      <w:lvlText w:val="●"/>
      <w:lvlJc w:val="left"/>
      <w:pPr>
        <w:ind w:left="107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9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3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5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9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1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39" w:hanging="360"/>
      </w:pPr>
      <w:rPr>
        <w:rFonts w:ascii="Noto Sans Symbols" w:eastAsia="Noto Sans Symbols" w:hAnsi="Noto Sans Symbols" w:cs="Noto Sans Symbols"/>
      </w:rPr>
    </w:lvl>
  </w:abstractNum>
  <w:num w:numId="1" w16cid:durableId="141577888">
    <w:abstractNumId w:val="1"/>
  </w:num>
  <w:num w:numId="2" w16cid:durableId="333651736">
    <w:abstractNumId w:val="4"/>
  </w:num>
  <w:num w:numId="3" w16cid:durableId="303124675">
    <w:abstractNumId w:val="2"/>
  </w:num>
  <w:num w:numId="4" w16cid:durableId="2142263248">
    <w:abstractNumId w:val="3"/>
  </w:num>
  <w:num w:numId="5" w16cid:durableId="1407923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C54"/>
    <w:rsid w:val="0004738C"/>
    <w:rsid w:val="000972B3"/>
    <w:rsid w:val="003D4C9B"/>
    <w:rsid w:val="003E0AF1"/>
    <w:rsid w:val="004557E6"/>
    <w:rsid w:val="004B16AC"/>
    <w:rsid w:val="0064382B"/>
    <w:rsid w:val="007E55F0"/>
    <w:rsid w:val="009477D5"/>
    <w:rsid w:val="00A32A88"/>
    <w:rsid w:val="00AB384E"/>
    <w:rsid w:val="00BD1E0B"/>
    <w:rsid w:val="00BF0AAD"/>
    <w:rsid w:val="00BF7907"/>
    <w:rsid w:val="00DB3C54"/>
    <w:rsid w:val="00E3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0C4019"/>
  <w15:docId w15:val="{3CAF972E-56D3-EB4D-BFF0-9EF3D57D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it-IT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362DD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6718"/>
  </w:style>
  <w:style w:type="paragraph" w:styleId="Pidipagina">
    <w:name w:val="footer"/>
    <w:basedOn w:val="Normale"/>
    <w:link w:val="PidipaginaCarattere"/>
    <w:uiPriority w:val="99"/>
    <w:unhideWhenUsed/>
    <w:rsid w:val="005C6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6718"/>
  </w:style>
  <w:style w:type="character" w:styleId="Collegamentoipertestuale">
    <w:name w:val="Hyperlink"/>
    <w:basedOn w:val="Carpredefinitoparagrafo"/>
    <w:uiPriority w:val="99"/>
    <w:unhideWhenUsed/>
    <w:rsid w:val="004362DD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4362DD"/>
    <w:pPr>
      <w:spacing w:before="100" w:after="0" w:line="240" w:lineRule="auto"/>
    </w:pPr>
    <w:rPr>
      <w:rFonts w:eastAsiaTheme="minorEastAsia"/>
      <w:sz w:val="20"/>
      <w:szCs w:val="20"/>
      <w:lang w:val="sl-SI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4362DD"/>
    <w:rPr>
      <w:rFonts w:eastAsiaTheme="minorEastAsia"/>
      <w:sz w:val="20"/>
      <w:szCs w:val="20"/>
      <w:lang w:val="sl-SI"/>
    </w:rPr>
  </w:style>
  <w:style w:type="character" w:styleId="Rimandonotaapidipagina">
    <w:name w:val="footnote reference"/>
    <w:basedOn w:val="Carpredefinitoparagrafo"/>
    <w:uiPriority w:val="99"/>
    <w:unhideWhenUsed/>
    <w:rsid w:val="004362D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362DD"/>
    <w:pPr>
      <w:spacing w:before="100" w:after="200"/>
      <w:ind w:left="720"/>
      <w:contextualSpacing/>
    </w:pPr>
    <w:rPr>
      <w:rFonts w:eastAsiaTheme="minorEastAsia"/>
      <w:szCs w:val="20"/>
      <w:lang w:val="sl-SI"/>
    </w:rPr>
  </w:style>
  <w:style w:type="table" w:styleId="Grigliatabella">
    <w:name w:val="Table Grid"/>
    <w:basedOn w:val="Tabellanormale"/>
    <w:uiPriority w:val="39"/>
    <w:rsid w:val="004362DD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EN/TXT/PDF/?uri=CELEX:32018H0604(01)&amp;rid=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A/uZWmW+0OxCSMULdVNBFO26hQ==">AMUW2mWytGy8RRufWWX1N+lhwfeYxlqos1pU7vPwQQORTekC7VWzeOWf8o505oFU244fDf0RNno33D4DUl7ra1WaXIeIl9URGLleci7SQ4vc+CGnx1cCM+NO1KBKs8Ozk+WqVsi3LCHF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Vincenzo Pellegrini</cp:lastModifiedBy>
  <cp:revision>7</cp:revision>
  <dcterms:created xsi:type="dcterms:W3CDTF">2022-10-01T14:18:00Z</dcterms:created>
  <dcterms:modified xsi:type="dcterms:W3CDTF">2022-10-01T15:12:00Z</dcterms:modified>
</cp:coreProperties>
</file>