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2D6BF3A3" w:rsidR="007B024D" w:rsidRPr="005B0136" w:rsidRDefault="00645CEA" w:rsidP="00C71E66">
            <w:pPr>
              <w:rPr>
                <w:rFonts w:eastAsia="Arial" w:cstheme="minorHAnsi"/>
                <w:color w:val="595959" w:themeColor="text1" w:themeTint="A6"/>
                <w:szCs w:val="24"/>
              </w:rPr>
            </w:pPr>
            <w:r w:rsidRPr="00645CEA">
              <w:rPr>
                <w:rFonts w:eastAsia="Arial" w:cstheme="minorHAnsi"/>
                <w:szCs w:val="24"/>
              </w:rPr>
              <w:t>Vind haatzaaiende taal</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40C31" w14:textId="77777777" w:rsidR="00CB588C" w:rsidRPr="00986200" w:rsidRDefault="00CB588C" w:rsidP="00986200">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Weet dat haat geen simpele afkeer is, maar wel discriminatie.</w:t>
            </w:r>
          </w:p>
          <w:p w14:paraId="4F747357" w14:textId="6FDC8354" w:rsidR="00CB588C" w:rsidRDefault="00CB588C" w:rsidP="00986200">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Wees je bewust van haatzaaien als een fenomeen dat het uiten van meningen, ideeën en gevoelens omvat, niet alleen verbaal, maar ook via andere vormen zoals afbeeldingen, kunst, teksten, internet enz.</w:t>
            </w:r>
          </w:p>
          <w:p w14:paraId="45362676" w14:textId="4F6103A6" w:rsidR="00645CEA" w:rsidRPr="00986200" w:rsidRDefault="00645CEA" w:rsidP="00986200">
            <w:pPr>
              <w:pStyle w:val="ListParagraph"/>
              <w:numPr>
                <w:ilvl w:val="0"/>
                <w:numId w:val="5"/>
              </w:numPr>
              <w:spacing w:beforeLines="40" w:before="96" w:afterLines="40" w:after="96"/>
              <w:rPr>
                <w:rFonts w:eastAsia="Calibri"/>
                <w:color w:val="000000"/>
                <w:szCs w:val="24"/>
              </w:rPr>
            </w:pPr>
            <w:r>
              <w:rPr>
                <w:rFonts w:eastAsia="Calibri"/>
                <w:color w:val="000000"/>
                <w:szCs w:val="24"/>
              </w:rPr>
              <w:t xml:space="preserve">Wees je bewust van de gevolgen van haatzaaien </w:t>
            </w:r>
          </w:p>
          <w:p w14:paraId="2539BA4E" w14:textId="2B228D1A" w:rsidR="007B024D" w:rsidRPr="00CB588C" w:rsidRDefault="007B024D" w:rsidP="00C71E66">
            <w:pPr>
              <w:rPr>
                <w:rFonts w:cstheme="minorHAnsi"/>
                <w:color w:val="595959" w:themeColor="text1" w:themeTint="A6"/>
                <w:szCs w:val="24"/>
                <w:lang w:val="sl-SI"/>
              </w:rPr>
            </w:pP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B946F4" w14:textId="12541679" w:rsidR="007B024D" w:rsidRPr="005B0136" w:rsidRDefault="004A2E52" w:rsidP="009F127C">
            <w:pPr>
              <w:rPr>
                <w:rFonts w:eastAsia="Arial" w:cstheme="minorHAnsi"/>
                <w:color w:val="595959" w:themeColor="text1" w:themeTint="A6"/>
                <w:szCs w:val="24"/>
              </w:rPr>
            </w:pPr>
            <w:r>
              <w:rPr>
                <w:rFonts w:eastAsia="Arial" w:cstheme="minorHAnsi"/>
                <w:color w:val="595959" w:themeColor="text1" w:themeTint="A6"/>
                <w:szCs w:val="24"/>
              </w:rPr>
              <w:t xml:space="preserve">  </w:t>
            </w:r>
            <w:r w:rsidR="009F127C">
              <w:rPr>
                <w:rFonts w:eastAsia="Arial" w:cstheme="minorHAnsi"/>
                <w:szCs w:val="24"/>
              </w:rPr>
              <w:t>Docenten bespreken met deelnemers een geval van haatzaaien en we vragen hen uit te leggen waar ze het vinden. Deze case wordt aanbevolen om up-to-date te zijn of wereldwijd of nationaal in het nieuws te zijn.  Dus de opvoeders kiezen een verhaal dat haatdragende taal bevat en bespreken het met de deelnemers</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B11BD5" w:rsidR="007B024D" w:rsidRPr="00A65960" w:rsidRDefault="007B024D" w:rsidP="00C71E66">
            <w:pPr>
              <w:rPr>
                <w:rFonts w:eastAsia="Arial" w:cstheme="minorHAnsi"/>
                <w:b/>
                <w:szCs w:val="24"/>
              </w:rPr>
            </w:pPr>
            <w:r w:rsidRPr="00A65960">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7608EDA6" w:rsidR="007B024D" w:rsidRPr="005B0136" w:rsidRDefault="00352E95" w:rsidP="004A2E52">
            <w:pPr>
              <w:rPr>
                <w:rFonts w:eastAsia="Arial" w:cstheme="minorHAnsi"/>
                <w:color w:val="595959" w:themeColor="text1" w:themeTint="A6"/>
                <w:szCs w:val="24"/>
              </w:rPr>
            </w:pPr>
            <w:r>
              <w:rPr>
                <w:rFonts w:eastAsia="Arial" w:cstheme="minorHAnsi"/>
                <w:szCs w:val="24"/>
              </w:rPr>
              <w:t>Case study (via scenario of uit het nieuws)</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4F2A6746" w:rsidR="007B024D" w:rsidRPr="005B0136" w:rsidRDefault="006F4C4A" w:rsidP="006F4C4A">
            <w:pPr>
              <w:rPr>
                <w:rFonts w:eastAsia="Arial" w:cstheme="minorHAnsi"/>
                <w:color w:val="595959" w:themeColor="text1" w:themeTint="A6"/>
                <w:szCs w:val="24"/>
              </w:rPr>
            </w:pPr>
            <w:r>
              <w:rPr>
                <w:rFonts w:eastAsia="Arial" w:cstheme="minorHAnsi"/>
                <w:szCs w:val="24"/>
              </w:rPr>
              <w:t>40-50 minuten</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CC203" w14:textId="77777777" w:rsidR="007C02E3" w:rsidRPr="007C02E3" w:rsidRDefault="007C02E3" w:rsidP="007C02E3">
            <w:pPr>
              <w:rPr>
                <w:rFonts w:eastAsia="Arial" w:cstheme="minorHAnsi"/>
                <w:szCs w:val="24"/>
              </w:rPr>
            </w:pPr>
            <w:r w:rsidRPr="007C02E3">
              <w:rPr>
                <w:rFonts w:eastAsia="Arial" w:cstheme="minorHAnsi"/>
                <w:szCs w:val="24"/>
              </w:rPr>
              <w:t xml:space="preserve">Ruimte: Een ruime kamer. </w:t>
            </w:r>
          </w:p>
          <w:p w14:paraId="56ABAD87" w14:textId="6287CBAC" w:rsidR="007C02E3" w:rsidRPr="007C02E3" w:rsidRDefault="007C02E3" w:rsidP="007C02E3">
            <w:pPr>
              <w:rPr>
                <w:rFonts w:eastAsia="Arial" w:cstheme="minorHAnsi"/>
                <w:szCs w:val="24"/>
              </w:rPr>
            </w:pPr>
            <w:r w:rsidRPr="007C02E3">
              <w:rPr>
                <w:rFonts w:eastAsia="Arial" w:cstheme="minorHAnsi"/>
                <w:szCs w:val="24"/>
              </w:rPr>
              <w:t>Materialen: Papier, hand-outs, flipchart, markers om te schrijven / vastleggen waar ze haatdragende taal detecteren</w:t>
            </w:r>
          </w:p>
          <w:p w14:paraId="74AB9367" w14:textId="065F6598" w:rsidR="007B024D" w:rsidRPr="005B0136" w:rsidRDefault="007B024D" w:rsidP="00C71E66">
            <w:pPr>
              <w:rPr>
                <w:rFonts w:eastAsia="Arial" w:cstheme="minorHAnsi"/>
                <w:color w:val="595959" w:themeColor="text1" w:themeTint="A6"/>
                <w:szCs w:val="24"/>
              </w:rPr>
            </w:pP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0D53C0C"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749D0" w14:textId="77777777" w:rsidR="009E67D2" w:rsidRPr="009E67D2" w:rsidRDefault="009E67D2" w:rsidP="009E67D2">
            <w:pPr>
              <w:rPr>
                <w:rFonts w:eastAsia="Arial" w:cstheme="minorHAnsi"/>
                <w:szCs w:val="24"/>
              </w:rPr>
            </w:pPr>
            <w:r w:rsidRPr="009E67D2">
              <w:rPr>
                <w:rFonts w:eastAsia="Arial" w:cstheme="minorHAnsi"/>
                <w:szCs w:val="24"/>
              </w:rPr>
              <w:t xml:space="preserve">Na afloop van de activiteit moeten de deelnemers in staat zijn om: </w:t>
            </w:r>
          </w:p>
          <w:p w14:paraId="3F078070" w14:textId="522AD2CD" w:rsidR="009E67D2" w:rsidRDefault="009E67D2" w:rsidP="00A72F87">
            <w:pPr>
              <w:numPr>
                <w:ilvl w:val="0"/>
                <w:numId w:val="2"/>
              </w:numPr>
              <w:rPr>
                <w:rFonts w:eastAsia="Arial" w:cstheme="minorHAnsi"/>
                <w:szCs w:val="24"/>
              </w:rPr>
            </w:pPr>
            <w:r w:rsidRPr="009E67D2">
              <w:rPr>
                <w:rFonts w:eastAsia="Arial" w:cstheme="minorHAnsi"/>
                <w:szCs w:val="24"/>
              </w:rPr>
              <w:t>Denk na over de manieren waarop jongeren al dan niet kunnen deelnemen aan haatzaaien</w:t>
            </w:r>
          </w:p>
          <w:p w14:paraId="6F6FE391" w14:textId="466C1C03" w:rsidR="009E67D2" w:rsidRPr="00A72F87" w:rsidRDefault="009E67D2" w:rsidP="00A72F87">
            <w:pPr>
              <w:numPr>
                <w:ilvl w:val="0"/>
                <w:numId w:val="2"/>
              </w:numPr>
              <w:rPr>
                <w:rFonts w:eastAsia="Arial" w:cstheme="minorHAnsi"/>
                <w:szCs w:val="24"/>
              </w:rPr>
            </w:pPr>
            <w:r>
              <w:rPr>
                <w:rFonts w:eastAsia="Arial" w:cstheme="minorHAnsi"/>
                <w:szCs w:val="24"/>
              </w:rPr>
              <w:t xml:space="preserve">In staat zijn om haatdragende taal te herkennen in het publieke debat en op het internet / sociale media </w:t>
            </w:r>
          </w:p>
          <w:p w14:paraId="1DD7144B" w14:textId="77777777" w:rsidR="009E67D2" w:rsidRPr="009E67D2" w:rsidRDefault="009E67D2" w:rsidP="009E67D2">
            <w:pPr>
              <w:numPr>
                <w:ilvl w:val="0"/>
                <w:numId w:val="2"/>
              </w:numPr>
              <w:rPr>
                <w:rFonts w:eastAsia="Arial" w:cstheme="minorHAnsi"/>
                <w:szCs w:val="24"/>
              </w:rPr>
            </w:pPr>
            <w:r w:rsidRPr="009E67D2">
              <w:rPr>
                <w:rFonts w:eastAsia="Arial" w:cstheme="minorHAnsi"/>
                <w:szCs w:val="24"/>
              </w:rPr>
              <w:t>Ontwikkel vaardigheden om samen met anderen samen te werken, te organiseren en actie te ondernemen</w:t>
            </w:r>
          </w:p>
          <w:p w14:paraId="40C03E7C" w14:textId="5F323F49" w:rsidR="007B024D" w:rsidRPr="009E67D2" w:rsidRDefault="009E67D2" w:rsidP="009E67D2">
            <w:pPr>
              <w:pStyle w:val="ListParagraph"/>
              <w:numPr>
                <w:ilvl w:val="0"/>
                <w:numId w:val="4"/>
              </w:numPr>
              <w:rPr>
                <w:rFonts w:eastAsia="Arial" w:cstheme="minorHAnsi"/>
                <w:color w:val="595959" w:themeColor="text1" w:themeTint="A6"/>
                <w:szCs w:val="24"/>
              </w:rPr>
            </w:pPr>
            <w:r w:rsidRPr="009E67D2">
              <w:rPr>
                <w:rFonts w:eastAsia="Arial" w:cstheme="minorHAnsi"/>
                <w:szCs w:val="24"/>
              </w:rPr>
              <w:t>Cultiveer een gevoel van verantwoordelijkheid voor het eigen handelen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lastRenderedPageBreak/>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3107D682" w:rsidR="007B024D" w:rsidRPr="00454FCE" w:rsidRDefault="00BD1BA1" w:rsidP="00BD1BA1">
            <w:pPr>
              <w:pStyle w:val="NormalWeb"/>
              <w:rPr>
                <w:rFonts w:asciiTheme="minorHAnsi" w:hAnsiTheme="minorHAnsi"/>
                <w:color w:val="000000"/>
                <w:sz w:val="27"/>
                <w:szCs w:val="27"/>
              </w:rPr>
            </w:pPr>
            <w:r w:rsidRPr="00454FCE">
              <w:rPr>
                <w:rFonts w:asciiTheme="minorHAnsi" w:hAnsiTheme="minorHAnsi"/>
                <w:color w:val="000000"/>
                <w:sz w:val="27"/>
                <w:szCs w:val="27"/>
              </w:rPr>
              <w:t>Haatzaaien begrijpen</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2B15A4E5" w:rsidR="007B024D" w:rsidRPr="005B0136" w:rsidRDefault="007C02E3" w:rsidP="00C71E66">
            <w:pPr>
              <w:rPr>
                <w:rFonts w:eastAsia="Arial" w:cstheme="minorHAnsi"/>
                <w:color w:val="595959" w:themeColor="text1" w:themeTint="A6"/>
                <w:szCs w:val="24"/>
              </w:rPr>
            </w:pPr>
            <w:r w:rsidRPr="007C02E3">
              <w:rPr>
                <w:rFonts w:eastAsia="Arial" w:cstheme="minorHAnsi"/>
                <w:szCs w:val="24"/>
              </w:rPr>
              <w:t>De glimlach van het kind</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BDBC8" w14:textId="77777777" w:rsidR="00792EFB" w:rsidRDefault="00792EFB" w:rsidP="005C6718">
      <w:pPr>
        <w:spacing w:after="0" w:line="240" w:lineRule="auto"/>
      </w:pPr>
      <w:r>
        <w:separator/>
      </w:r>
    </w:p>
  </w:endnote>
  <w:endnote w:type="continuationSeparator" w:id="0">
    <w:p w14:paraId="0EA0106F" w14:textId="77777777" w:rsidR="00792EFB" w:rsidRDefault="00792EFB"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472E3FC7" w:rsidR="005C6718" w:rsidRDefault="003D36F8">
    <w:pPr>
      <w:pStyle w:val="Footer"/>
    </w:pPr>
    <w:r>
      <w:rPr>
        <w:noProof/>
      </w:rPr>
      <w:drawing>
        <wp:anchor distT="0" distB="0" distL="114300" distR="114300" simplePos="0" relativeHeight="251662336" behindDoc="1" locked="0" layoutInCell="1" allowOverlap="1" wp14:anchorId="545187DD" wp14:editId="5F567E62">
          <wp:simplePos x="0" y="0"/>
          <wp:positionH relativeFrom="column">
            <wp:posOffset>0</wp:posOffset>
          </wp:positionH>
          <wp:positionV relativeFrom="paragraph">
            <wp:posOffset>-328930</wp:posOffset>
          </wp:positionV>
          <wp:extent cx="5943600" cy="978535"/>
          <wp:effectExtent l="0" t="0" r="0" b="0"/>
          <wp:wrapNone/>
          <wp:docPr id="4" name="Picture 4"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35B77" w14:textId="77777777" w:rsidR="00792EFB" w:rsidRDefault="00792EFB" w:rsidP="005C6718">
      <w:pPr>
        <w:spacing w:after="0" w:line="240" w:lineRule="auto"/>
      </w:pPr>
      <w:r>
        <w:separator/>
      </w:r>
    </w:p>
  </w:footnote>
  <w:footnote w:type="continuationSeparator" w:id="0">
    <w:p w14:paraId="28CAE12D" w14:textId="77777777" w:rsidR="00792EFB" w:rsidRDefault="00792EFB"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2EC061E4" w:rsidR="005C6718" w:rsidRDefault="004B63A9" w:rsidP="005C6718">
    <w:pPr>
      <w:pStyle w:val="Header"/>
      <w:jc w:val="center"/>
    </w:pPr>
    <w:r>
      <w:rPr>
        <w:noProof/>
      </w:rPr>
      <w:drawing>
        <wp:anchor distT="0" distB="0" distL="114300" distR="114300" simplePos="0" relativeHeight="251661312" behindDoc="1" locked="0" layoutInCell="1" allowOverlap="1" wp14:anchorId="25784544" wp14:editId="0FC337D2">
          <wp:simplePos x="0" y="0"/>
          <wp:positionH relativeFrom="column">
            <wp:posOffset>4432300</wp:posOffset>
          </wp:positionH>
          <wp:positionV relativeFrom="paragraph">
            <wp:posOffset>-279400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9B7CBA0" wp14:editId="546970B9">
          <wp:simplePos x="0" y="0"/>
          <wp:positionH relativeFrom="column">
            <wp:posOffset>-838200</wp:posOffset>
          </wp:positionH>
          <wp:positionV relativeFrom="paragraph">
            <wp:posOffset>-431800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617A9"/>
    <w:multiLevelType w:val="hybridMultilevel"/>
    <w:tmpl w:val="74AA1F7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C2D50AD"/>
    <w:multiLevelType w:val="hybridMultilevel"/>
    <w:tmpl w:val="99F4A2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D18454D"/>
    <w:multiLevelType w:val="hybridMultilevel"/>
    <w:tmpl w:val="CD7EDF9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0C3A19"/>
    <w:rsid w:val="001F31D5"/>
    <w:rsid w:val="00213CF9"/>
    <w:rsid w:val="00244092"/>
    <w:rsid w:val="0033136D"/>
    <w:rsid w:val="00352E95"/>
    <w:rsid w:val="003D36F8"/>
    <w:rsid w:val="0041629A"/>
    <w:rsid w:val="00454FCE"/>
    <w:rsid w:val="004A2E52"/>
    <w:rsid w:val="004B63A9"/>
    <w:rsid w:val="004F5576"/>
    <w:rsid w:val="005B0136"/>
    <w:rsid w:val="005C6718"/>
    <w:rsid w:val="00645CEA"/>
    <w:rsid w:val="00675FC9"/>
    <w:rsid w:val="006F4C4A"/>
    <w:rsid w:val="0070701A"/>
    <w:rsid w:val="00787574"/>
    <w:rsid w:val="00792EFB"/>
    <w:rsid w:val="007B024D"/>
    <w:rsid w:val="007C02E3"/>
    <w:rsid w:val="00897BF0"/>
    <w:rsid w:val="009829EA"/>
    <w:rsid w:val="00986200"/>
    <w:rsid w:val="009E67D2"/>
    <w:rsid w:val="009F127C"/>
    <w:rsid w:val="00A65960"/>
    <w:rsid w:val="00A72F87"/>
    <w:rsid w:val="00B13072"/>
    <w:rsid w:val="00B36CA7"/>
    <w:rsid w:val="00BD1BA1"/>
    <w:rsid w:val="00C148E4"/>
    <w:rsid w:val="00CB588C"/>
    <w:rsid w:val="00D1652C"/>
    <w:rsid w:val="00EE0103"/>
    <w:rsid w:val="00F06B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A92B94C2-9F62-4477-99E3-C194CAF3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BD1BA1"/>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CB588C"/>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14934">
      <w:bodyDiv w:val="1"/>
      <w:marLeft w:val="0"/>
      <w:marRight w:val="0"/>
      <w:marTop w:val="0"/>
      <w:marBottom w:val="0"/>
      <w:divBdr>
        <w:top w:val="none" w:sz="0" w:space="0" w:color="auto"/>
        <w:left w:val="none" w:sz="0" w:space="0" w:color="auto"/>
        <w:bottom w:val="none" w:sz="0" w:space="0" w:color="auto"/>
        <w:right w:val="none" w:sz="0" w:space="0" w:color="auto"/>
      </w:divBdr>
    </w:div>
    <w:div w:id="655837711">
      <w:bodyDiv w:val="1"/>
      <w:marLeft w:val="0"/>
      <w:marRight w:val="0"/>
      <w:marTop w:val="0"/>
      <w:marBottom w:val="0"/>
      <w:divBdr>
        <w:top w:val="none" w:sz="0" w:space="0" w:color="auto"/>
        <w:left w:val="none" w:sz="0" w:space="0" w:color="auto"/>
        <w:bottom w:val="none" w:sz="0" w:space="0" w:color="auto"/>
        <w:right w:val="none" w:sz="0" w:space="0" w:color="auto"/>
      </w:divBdr>
    </w:div>
    <w:div w:id="803237449">
      <w:bodyDiv w:val="1"/>
      <w:marLeft w:val="0"/>
      <w:marRight w:val="0"/>
      <w:marTop w:val="0"/>
      <w:marBottom w:val="0"/>
      <w:divBdr>
        <w:top w:val="none" w:sz="0" w:space="0" w:color="auto"/>
        <w:left w:val="none" w:sz="0" w:space="0" w:color="auto"/>
        <w:bottom w:val="none" w:sz="0" w:space="0" w:color="auto"/>
        <w:right w:val="none" w:sz="0" w:space="0" w:color="auto"/>
      </w:divBdr>
    </w:div>
    <w:div w:id="1532448542">
      <w:bodyDiv w:val="1"/>
      <w:marLeft w:val="0"/>
      <w:marRight w:val="0"/>
      <w:marTop w:val="0"/>
      <w:marBottom w:val="0"/>
      <w:divBdr>
        <w:top w:val="none" w:sz="0" w:space="0" w:color="auto"/>
        <w:left w:val="none" w:sz="0" w:space="0" w:color="auto"/>
        <w:bottom w:val="none" w:sz="0" w:space="0" w:color="auto"/>
        <w:right w:val="none" w:sz="0" w:space="0" w:color="auto"/>
      </w:divBdr>
    </w:div>
    <w:div w:id="1966156619">
      <w:bodyDiv w:val="1"/>
      <w:marLeft w:val="0"/>
      <w:marRight w:val="0"/>
      <w:marTop w:val="0"/>
      <w:marBottom w:val="0"/>
      <w:divBdr>
        <w:top w:val="none" w:sz="0" w:space="0" w:color="auto"/>
        <w:left w:val="none" w:sz="0" w:space="0" w:color="auto"/>
        <w:bottom w:val="none" w:sz="0" w:space="0" w:color="auto"/>
        <w:right w:val="none" w:sz="0" w:space="0" w:color="auto"/>
      </w:divBdr>
    </w:div>
    <w:div w:id="19852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214</Words>
  <Characters>1221</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Andry Moustras</cp:lastModifiedBy>
  <cp:revision>16</cp:revision>
  <dcterms:created xsi:type="dcterms:W3CDTF">2023-06-28T14:55:00Z</dcterms:created>
  <dcterms:modified xsi:type="dcterms:W3CDTF">2023-07-26T14:40:00Z</dcterms:modified>
</cp:coreProperties>
</file>